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CB" w:rsidRPr="00D8177A" w:rsidRDefault="00D8177A" w:rsidP="00D8177A">
      <w:pPr>
        <w:jc w:val="center"/>
        <w:rPr>
          <w:rFonts w:ascii="Book Antiqua" w:hAnsi="Book Antiqua"/>
          <w:b/>
        </w:rPr>
      </w:pPr>
      <w:r w:rsidRPr="001905CB">
        <w:rPr>
          <w:rFonts w:ascii="Book Antiqua" w:hAnsi="Book Antiqua"/>
          <w:b/>
        </w:rPr>
        <w:t>Formato de reclamaciones para tratamiento de datos personales</w:t>
      </w:r>
    </w:p>
    <w:p w:rsidR="001905CB" w:rsidRDefault="001905CB" w:rsidP="001905CB">
      <w:pPr>
        <w:jc w:val="both"/>
        <w:rPr>
          <w:rFonts w:ascii="Book Antiqua" w:hAnsi="Book Antiqua"/>
        </w:rPr>
      </w:pPr>
    </w:p>
    <w:tbl>
      <w:tblPr>
        <w:tblStyle w:val="Tablaconcuadrcula"/>
        <w:tblW w:w="0" w:type="auto"/>
        <w:tblLook w:val="04A0" w:firstRow="1" w:lastRow="0" w:firstColumn="1" w:lastColumn="0" w:noHBand="0" w:noVBand="1"/>
      </w:tblPr>
      <w:tblGrid>
        <w:gridCol w:w="3397"/>
        <w:gridCol w:w="5091"/>
      </w:tblGrid>
      <w:tr w:rsidR="001905CB" w:rsidTr="001905CB">
        <w:tc>
          <w:tcPr>
            <w:tcW w:w="3397" w:type="dxa"/>
          </w:tcPr>
          <w:p w:rsidR="001905CB" w:rsidRDefault="001905CB" w:rsidP="001905CB">
            <w:pPr>
              <w:jc w:val="both"/>
              <w:rPr>
                <w:rFonts w:ascii="Book Antiqua" w:hAnsi="Book Antiqua"/>
              </w:rPr>
            </w:pPr>
            <w:r w:rsidRPr="001905CB">
              <w:rPr>
                <w:rFonts w:ascii="Book Antiqua" w:hAnsi="Book Antiqua"/>
              </w:rPr>
              <w:t xml:space="preserve">Fecha de radicación de la solicitud: </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Nombre completo del titular de los datos personales:</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Apellidos:</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Documento de identificación:</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Número de matrícula mercantil (Si aplica)</w:t>
            </w:r>
            <w:r w:rsidR="00E93981">
              <w:rPr>
                <w:rFonts w:ascii="Book Antiqua" w:hAnsi="Book Antiqua"/>
              </w:rPr>
              <w:t>:</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Dirección de correo:</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 xml:space="preserve">Datos personales que fueron suministrados a </w:t>
            </w:r>
            <w:r w:rsidRPr="00196A1E">
              <w:rPr>
                <w:rFonts w:ascii="Book Antiqua" w:hAnsi="Book Antiqua"/>
              </w:rPr>
              <w:t>Ramos García Comunicaciones S.A.S</w:t>
            </w:r>
            <w:r>
              <w:rPr>
                <w:rFonts w:ascii="Book Antiqua" w:hAnsi="Book Antiqua"/>
              </w:rPr>
              <w:t>. y que son objeto de reclamo:</w:t>
            </w:r>
          </w:p>
        </w:tc>
        <w:tc>
          <w:tcPr>
            <w:tcW w:w="5091" w:type="dxa"/>
          </w:tcPr>
          <w:p w:rsidR="001905CB" w:rsidRDefault="001905CB" w:rsidP="001905CB">
            <w:pPr>
              <w:jc w:val="both"/>
              <w:rPr>
                <w:rFonts w:ascii="Book Antiqua" w:hAnsi="Book Antiqua"/>
              </w:rPr>
            </w:pPr>
          </w:p>
        </w:tc>
      </w:tr>
      <w:tr w:rsidR="001905CB" w:rsidTr="001905CB">
        <w:tc>
          <w:tcPr>
            <w:tcW w:w="3397" w:type="dxa"/>
          </w:tcPr>
          <w:p w:rsidR="001905CB" w:rsidRDefault="001905CB" w:rsidP="001905CB">
            <w:pPr>
              <w:jc w:val="both"/>
              <w:rPr>
                <w:rFonts w:ascii="Book Antiqua" w:hAnsi="Book Antiqua"/>
              </w:rPr>
            </w:pPr>
            <w:r>
              <w:rPr>
                <w:rFonts w:ascii="Book Antiqua" w:hAnsi="Book Antiqua"/>
              </w:rPr>
              <w:t>Descripción de los hechos que dan lugar al reclamo:</w:t>
            </w:r>
          </w:p>
        </w:tc>
        <w:tc>
          <w:tcPr>
            <w:tcW w:w="5091" w:type="dxa"/>
          </w:tcPr>
          <w:p w:rsidR="001905CB" w:rsidRDefault="001905CB" w:rsidP="001905CB">
            <w:pPr>
              <w:jc w:val="both"/>
              <w:rPr>
                <w:rFonts w:ascii="Book Antiqua" w:hAnsi="Book Antiqua"/>
              </w:rPr>
            </w:pPr>
          </w:p>
        </w:tc>
      </w:tr>
      <w:tr w:rsidR="001905CB" w:rsidTr="001905CB">
        <w:tc>
          <w:tcPr>
            <w:tcW w:w="3397" w:type="dxa"/>
            <w:vMerge w:val="restart"/>
          </w:tcPr>
          <w:p w:rsidR="001905CB" w:rsidRDefault="001905CB" w:rsidP="001905CB">
            <w:pPr>
              <w:jc w:val="both"/>
              <w:rPr>
                <w:rFonts w:ascii="Book Antiqua" w:hAnsi="Book Antiqua"/>
              </w:rPr>
            </w:pPr>
            <w:r>
              <w:rPr>
                <w:rFonts w:ascii="Book Antiqua" w:hAnsi="Book Antiqua"/>
              </w:rPr>
              <w:t>¿D</w:t>
            </w:r>
            <w:r w:rsidRPr="001905CB">
              <w:rPr>
                <w:rFonts w:ascii="Book Antiqua" w:hAnsi="Book Antiqua"/>
              </w:rPr>
              <w:t>esea adjuntar algún documento que demuestre los anteriores hechos</w:t>
            </w:r>
            <w:r>
              <w:rPr>
                <w:rFonts w:ascii="Book Antiqua" w:hAnsi="Book Antiqua"/>
              </w:rPr>
              <w:t>?</w:t>
            </w:r>
          </w:p>
        </w:tc>
        <w:tc>
          <w:tcPr>
            <w:tcW w:w="5091" w:type="dxa"/>
          </w:tcPr>
          <w:p w:rsidR="001905CB" w:rsidRDefault="001905CB" w:rsidP="001905CB">
            <w:pPr>
              <w:jc w:val="both"/>
              <w:rPr>
                <w:rFonts w:ascii="Book Antiqua" w:hAnsi="Book Antiqua"/>
              </w:rPr>
            </w:pPr>
            <w:r>
              <w:rPr>
                <w:rFonts w:ascii="Book Antiqua" w:hAnsi="Book Antiqua"/>
              </w:rPr>
              <w:t xml:space="preserve">Si: </w:t>
            </w:r>
          </w:p>
        </w:tc>
      </w:tr>
      <w:tr w:rsidR="001905CB" w:rsidTr="001905CB">
        <w:tc>
          <w:tcPr>
            <w:tcW w:w="3397" w:type="dxa"/>
            <w:vMerge/>
          </w:tcPr>
          <w:p w:rsidR="001905CB" w:rsidRDefault="001905CB" w:rsidP="001905CB">
            <w:pPr>
              <w:jc w:val="both"/>
              <w:rPr>
                <w:rFonts w:ascii="Book Antiqua" w:hAnsi="Book Antiqua"/>
              </w:rPr>
            </w:pPr>
          </w:p>
        </w:tc>
        <w:tc>
          <w:tcPr>
            <w:tcW w:w="5091" w:type="dxa"/>
          </w:tcPr>
          <w:p w:rsidR="001905CB" w:rsidRDefault="001905CB" w:rsidP="001905CB">
            <w:pPr>
              <w:jc w:val="both"/>
              <w:rPr>
                <w:rFonts w:ascii="Book Antiqua" w:hAnsi="Book Antiqua"/>
              </w:rPr>
            </w:pPr>
            <w:r>
              <w:rPr>
                <w:rFonts w:ascii="Book Antiqua" w:hAnsi="Book Antiqua"/>
              </w:rPr>
              <w:t xml:space="preserve">No: </w:t>
            </w:r>
          </w:p>
        </w:tc>
      </w:tr>
      <w:tr w:rsidR="001905CB" w:rsidTr="001905CB">
        <w:tc>
          <w:tcPr>
            <w:tcW w:w="3397" w:type="dxa"/>
            <w:vMerge/>
          </w:tcPr>
          <w:p w:rsidR="001905CB" w:rsidRDefault="001905CB" w:rsidP="001905CB">
            <w:pPr>
              <w:jc w:val="both"/>
              <w:rPr>
                <w:rFonts w:ascii="Book Antiqua" w:hAnsi="Book Antiqua"/>
              </w:rPr>
            </w:pPr>
          </w:p>
        </w:tc>
        <w:tc>
          <w:tcPr>
            <w:tcW w:w="5091" w:type="dxa"/>
          </w:tcPr>
          <w:p w:rsidR="001905CB" w:rsidRDefault="001905CB" w:rsidP="001905CB">
            <w:pPr>
              <w:jc w:val="both"/>
              <w:rPr>
                <w:rFonts w:ascii="Book Antiqua" w:hAnsi="Book Antiqua"/>
              </w:rPr>
            </w:pPr>
            <w:r>
              <w:rPr>
                <w:rFonts w:ascii="Book Antiqua" w:hAnsi="Book Antiqua"/>
              </w:rPr>
              <w:t>Nombre de o los documentos a adjuntar:</w:t>
            </w:r>
          </w:p>
          <w:p w:rsidR="001905CB" w:rsidRDefault="001905CB" w:rsidP="001905CB">
            <w:pPr>
              <w:jc w:val="both"/>
              <w:rPr>
                <w:rFonts w:ascii="Book Antiqua" w:hAnsi="Book Antiqua"/>
              </w:rPr>
            </w:pPr>
          </w:p>
          <w:p w:rsidR="001905CB" w:rsidRDefault="001905CB" w:rsidP="001905CB">
            <w:pPr>
              <w:jc w:val="both"/>
              <w:rPr>
                <w:rFonts w:ascii="Book Antiqua" w:hAnsi="Book Antiqua"/>
              </w:rPr>
            </w:pPr>
          </w:p>
        </w:tc>
      </w:tr>
      <w:tr w:rsidR="001905CB" w:rsidTr="001905CB">
        <w:tc>
          <w:tcPr>
            <w:tcW w:w="3397" w:type="dxa"/>
            <w:vMerge w:val="restart"/>
          </w:tcPr>
          <w:p w:rsidR="001905CB" w:rsidRPr="001905CB" w:rsidRDefault="001905CB" w:rsidP="001905CB">
            <w:pPr>
              <w:jc w:val="both"/>
              <w:rPr>
                <w:rFonts w:ascii="Book Antiqua" w:hAnsi="Book Antiqua"/>
              </w:rPr>
            </w:pPr>
            <w:r>
              <w:rPr>
                <w:rFonts w:ascii="Book Antiqua" w:hAnsi="Book Antiqua"/>
              </w:rPr>
              <w:t xml:space="preserve">Indique el </w:t>
            </w:r>
            <w:r w:rsidRPr="001905CB">
              <w:rPr>
                <w:rFonts w:ascii="Book Antiqua" w:hAnsi="Book Antiqua"/>
              </w:rPr>
              <w:t xml:space="preserve">tipo de operación que desea realizar con relación a sus datos personales: </w:t>
            </w:r>
          </w:p>
          <w:p w:rsidR="001905CB" w:rsidRDefault="001905CB" w:rsidP="001905CB">
            <w:pPr>
              <w:jc w:val="both"/>
              <w:rPr>
                <w:rFonts w:ascii="Book Antiqua" w:hAnsi="Book Antiqua"/>
              </w:rPr>
            </w:pPr>
          </w:p>
        </w:tc>
        <w:tc>
          <w:tcPr>
            <w:tcW w:w="5091" w:type="dxa"/>
          </w:tcPr>
          <w:p w:rsidR="001905CB" w:rsidRDefault="001905CB" w:rsidP="001905CB">
            <w:pPr>
              <w:jc w:val="both"/>
              <w:rPr>
                <w:rFonts w:ascii="Book Antiqua" w:hAnsi="Book Antiqua"/>
              </w:rPr>
            </w:pPr>
            <w:r>
              <w:rPr>
                <w:rFonts w:ascii="Book Antiqua" w:hAnsi="Book Antiqua"/>
              </w:rPr>
              <w:t>Actualización:</w:t>
            </w:r>
          </w:p>
        </w:tc>
      </w:tr>
      <w:tr w:rsidR="001905CB" w:rsidTr="001905CB">
        <w:tc>
          <w:tcPr>
            <w:tcW w:w="3397" w:type="dxa"/>
            <w:vMerge/>
          </w:tcPr>
          <w:p w:rsidR="001905CB" w:rsidRDefault="001905CB" w:rsidP="001905CB">
            <w:pPr>
              <w:jc w:val="both"/>
              <w:rPr>
                <w:rFonts w:ascii="Book Antiqua" w:hAnsi="Book Antiqua"/>
              </w:rPr>
            </w:pPr>
          </w:p>
        </w:tc>
        <w:tc>
          <w:tcPr>
            <w:tcW w:w="5091" w:type="dxa"/>
          </w:tcPr>
          <w:p w:rsidR="001905CB" w:rsidRDefault="001905CB" w:rsidP="001905CB">
            <w:pPr>
              <w:jc w:val="both"/>
              <w:rPr>
                <w:rFonts w:ascii="Book Antiqua" w:hAnsi="Book Antiqua"/>
              </w:rPr>
            </w:pPr>
            <w:r>
              <w:rPr>
                <w:rFonts w:ascii="Book Antiqua" w:hAnsi="Book Antiqua"/>
              </w:rPr>
              <w:t>Corrección:</w:t>
            </w:r>
          </w:p>
        </w:tc>
      </w:tr>
      <w:tr w:rsidR="001905CB" w:rsidTr="001905CB">
        <w:tc>
          <w:tcPr>
            <w:tcW w:w="3397" w:type="dxa"/>
            <w:vMerge/>
          </w:tcPr>
          <w:p w:rsidR="001905CB" w:rsidRDefault="001905CB" w:rsidP="001905CB">
            <w:pPr>
              <w:jc w:val="both"/>
              <w:rPr>
                <w:rFonts w:ascii="Book Antiqua" w:hAnsi="Book Antiqua"/>
              </w:rPr>
            </w:pPr>
          </w:p>
        </w:tc>
        <w:tc>
          <w:tcPr>
            <w:tcW w:w="5091" w:type="dxa"/>
          </w:tcPr>
          <w:p w:rsidR="001905CB" w:rsidRDefault="001905CB" w:rsidP="001905CB">
            <w:pPr>
              <w:jc w:val="both"/>
              <w:rPr>
                <w:rFonts w:ascii="Book Antiqua" w:hAnsi="Book Antiqua"/>
              </w:rPr>
            </w:pPr>
            <w:r>
              <w:rPr>
                <w:rFonts w:ascii="Book Antiqua" w:hAnsi="Book Antiqua"/>
              </w:rPr>
              <w:t>Supresión:</w:t>
            </w:r>
          </w:p>
        </w:tc>
      </w:tr>
    </w:tbl>
    <w:p w:rsidR="001905CB" w:rsidRPr="001905CB" w:rsidRDefault="001905CB" w:rsidP="001905CB">
      <w:pPr>
        <w:jc w:val="both"/>
        <w:rPr>
          <w:rFonts w:ascii="Book Antiqua" w:hAnsi="Book Antiqua"/>
        </w:rPr>
      </w:pPr>
    </w:p>
    <w:p w:rsidR="001905CB" w:rsidRPr="001905CB" w:rsidRDefault="001905CB" w:rsidP="001905CB">
      <w:pPr>
        <w:jc w:val="both"/>
        <w:rPr>
          <w:rFonts w:ascii="Book Antiqua" w:hAnsi="Book Antiqua"/>
          <w:b/>
        </w:rPr>
      </w:pPr>
      <w:r w:rsidRPr="001905CB">
        <w:rPr>
          <w:rFonts w:ascii="Book Antiqua" w:hAnsi="Book Antiqua"/>
          <w:b/>
        </w:rPr>
        <w:t xml:space="preserve">Firma: </w:t>
      </w:r>
    </w:p>
    <w:p w:rsidR="001905CB" w:rsidRDefault="001905CB" w:rsidP="001905CB">
      <w:pPr>
        <w:jc w:val="both"/>
        <w:rPr>
          <w:rFonts w:ascii="Book Antiqua" w:hAnsi="Book Antiqua"/>
        </w:rPr>
      </w:pPr>
    </w:p>
    <w:p w:rsidR="001905CB" w:rsidRPr="001905CB" w:rsidRDefault="001905CB" w:rsidP="001905CB">
      <w:pPr>
        <w:pStyle w:val="Prrafodelista"/>
        <w:numPr>
          <w:ilvl w:val="0"/>
          <w:numId w:val="1"/>
        </w:numPr>
        <w:ind w:left="426"/>
        <w:jc w:val="both"/>
        <w:rPr>
          <w:rFonts w:ascii="Book Antiqua" w:hAnsi="Book Antiqua"/>
        </w:rPr>
      </w:pPr>
      <w:r w:rsidRPr="001905CB">
        <w:rPr>
          <w:rFonts w:ascii="Book Antiqua" w:hAnsi="Book Antiqua"/>
        </w:rPr>
        <w:t xml:space="preserve">El presente formato para su validez y atención, debe ser firmado y enviado al correo electrónico </w:t>
      </w:r>
      <w:hyperlink r:id="rId7" w:history="1">
        <w:r w:rsidRPr="001905CB">
          <w:rPr>
            <w:rStyle w:val="Hipervnculo"/>
            <w:rFonts w:ascii="Book Antiqua" w:hAnsi="Book Antiqua"/>
          </w:rPr>
          <w:t>luzadriana@ramosgarcia.com.co</w:t>
        </w:r>
      </w:hyperlink>
      <w:r w:rsidRPr="001905CB">
        <w:rPr>
          <w:rStyle w:val="Hipervnculo"/>
          <w:rFonts w:ascii="Book Antiqua" w:hAnsi="Book Antiqua"/>
        </w:rPr>
        <w:t>.</w:t>
      </w:r>
    </w:p>
    <w:p w:rsidR="001905CB" w:rsidRPr="001905CB" w:rsidRDefault="001905CB" w:rsidP="001905CB">
      <w:pPr>
        <w:pStyle w:val="Prrafodelista"/>
        <w:numPr>
          <w:ilvl w:val="0"/>
          <w:numId w:val="1"/>
        </w:numPr>
        <w:ind w:left="426"/>
        <w:jc w:val="both"/>
        <w:rPr>
          <w:rFonts w:ascii="Book Antiqua" w:hAnsi="Book Antiqua"/>
        </w:rPr>
      </w:pPr>
      <w:r w:rsidRPr="001905CB">
        <w:rPr>
          <w:rFonts w:ascii="Book Antiqua" w:hAnsi="Book Antiqua"/>
        </w:rPr>
        <w:t>Ramos García Comunicaciones S.A.S</w:t>
      </w:r>
      <w:r w:rsidR="00E93981">
        <w:rPr>
          <w:rFonts w:ascii="Book Antiqua" w:hAnsi="Book Antiqua"/>
        </w:rPr>
        <w:t>.</w:t>
      </w:r>
      <w:r w:rsidRPr="001905CB">
        <w:rPr>
          <w:rFonts w:ascii="Book Antiqua" w:hAnsi="Book Antiqua"/>
        </w:rPr>
        <w:t xml:space="preserve"> como responsable de los datos personales, dará́ el trámite correspondiente al reclamo dentro de los términos definidos por la ley y al procedimiento contenido en la política de manejo de datos personales de </w:t>
      </w:r>
      <w:r w:rsidR="00E93981">
        <w:rPr>
          <w:rFonts w:ascii="Book Antiqua" w:hAnsi="Book Antiqua"/>
        </w:rPr>
        <w:t>esta.</w:t>
      </w:r>
    </w:p>
    <w:p w:rsidR="001905CB" w:rsidRPr="001905CB" w:rsidRDefault="001905CB" w:rsidP="001905CB">
      <w:pPr>
        <w:pStyle w:val="Prrafodelista"/>
        <w:numPr>
          <w:ilvl w:val="0"/>
          <w:numId w:val="1"/>
        </w:numPr>
        <w:ind w:left="426"/>
        <w:jc w:val="both"/>
        <w:rPr>
          <w:rFonts w:ascii="Book Antiqua" w:hAnsi="Book Antiqua"/>
        </w:rPr>
      </w:pPr>
      <w:r>
        <w:rPr>
          <w:rFonts w:ascii="Book Antiqua" w:hAnsi="Book Antiqua"/>
        </w:rPr>
        <w:t>T</w:t>
      </w:r>
      <w:r w:rsidRPr="001905CB">
        <w:rPr>
          <w:rFonts w:ascii="Book Antiqua" w:hAnsi="Book Antiqua"/>
        </w:rPr>
        <w:t xml:space="preserve">odos los campos deben ser diligenciados. </w:t>
      </w:r>
    </w:p>
    <w:p w:rsidR="001905CB" w:rsidRDefault="001905CB" w:rsidP="00C548E2">
      <w:pPr>
        <w:pStyle w:val="Prrafodelista"/>
        <w:numPr>
          <w:ilvl w:val="0"/>
          <w:numId w:val="1"/>
        </w:numPr>
        <w:ind w:left="426"/>
        <w:jc w:val="both"/>
        <w:rPr>
          <w:rFonts w:ascii="Book Antiqua" w:hAnsi="Book Antiqua"/>
        </w:rPr>
      </w:pPr>
      <w:r w:rsidRPr="001905CB">
        <w:rPr>
          <w:rFonts w:ascii="Book Antiqua" w:hAnsi="Book Antiqua"/>
        </w:rPr>
        <w:t>Si la solicitud resulta incompleta, se requerirá al interesado dentro de los cinco (5) días hábiles siguientes a la recepción de la misma para que subsane las fallas. Transcurridos dos (2) meses desde la fecha del requerimiento, sin que el titular presente la información requerida, se entenderá que ha desistido del reclamo.</w:t>
      </w:r>
    </w:p>
    <w:p w:rsidR="00D8177A" w:rsidRDefault="00D8177A" w:rsidP="00D8177A">
      <w:pPr>
        <w:jc w:val="both"/>
        <w:rPr>
          <w:rFonts w:ascii="Book Antiqua" w:hAnsi="Book Antiqua"/>
        </w:rPr>
      </w:pPr>
    </w:p>
    <w:p w:rsidR="001905CB" w:rsidRPr="001905CB" w:rsidRDefault="001905CB" w:rsidP="001905CB">
      <w:pPr>
        <w:jc w:val="both"/>
        <w:rPr>
          <w:rFonts w:ascii="Book Antiqua" w:hAnsi="Book Antiqua"/>
        </w:rPr>
      </w:pPr>
      <w:bookmarkStart w:id="0" w:name="_GoBack"/>
      <w:bookmarkEnd w:id="0"/>
    </w:p>
    <w:sectPr w:rsidR="001905CB" w:rsidRPr="001905CB" w:rsidSect="001905CB">
      <w:headerReference w:type="default" r:id="rId8"/>
      <w:pgSz w:w="11900" w:h="16840"/>
      <w:pgMar w:top="1828" w:right="1701" w:bottom="1417" w:left="1701" w:header="3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265" w:rsidRDefault="00A74265" w:rsidP="001905CB">
      <w:r>
        <w:separator/>
      </w:r>
    </w:p>
  </w:endnote>
  <w:endnote w:type="continuationSeparator" w:id="0">
    <w:p w:rsidR="00A74265" w:rsidRDefault="00A74265" w:rsidP="001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265" w:rsidRDefault="00A74265" w:rsidP="001905CB">
      <w:r>
        <w:separator/>
      </w:r>
    </w:p>
  </w:footnote>
  <w:footnote w:type="continuationSeparator" w:id="0">
    <w:p w:rsidR="00A74265" w:rsidRDefault="00A74265" w:rsidP="001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5CB" w:rsidRDefault="001905CB" w:rsidP="001905CB">
    <w:pPr>
      <w:pStyle w:val="Encabezado"/>
      <w:jc w:val="center"/>
    </w:pPr>
    <w:r>
      <w:rPr>
        <w:noProof/>
      </w:rPr>
      <w:drawing>
        <wp:inline distT="0" distB="0" distL="0" distR="0" wp14:anchorId="79C256F2" wp14:editId="2F8E72AF">
          <wp:extent cx="972250" cy="99353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AMOS GARCÍA.jpg"/>
                  <pic:cNvPicPr/>
                </pic:nvPicPr>
                <pic:blipFill>
                  <a:blip r:embed="rId1">
                    <a:extLst>
                      <a:ext uri="{28A0092B-C50C-407E-A947-70E740481C1C}">
                        <a14:useLocalDpi xmlns:a14="http://schemas.microsoft.com/office/drawing/2010/main" val="0"/>
                      </a:ext>
                    </a:extLst>
                  </a:blip>
                  <a:stretch>
                    <a:fillRect/>
                  </a:stretch>
                </pic:blipFill>
                <pic:spPr>
                  <a:xfrm>
                    <a:off x="0" y="0"/>
                    <a:ext cx="978134" cy="999542"/>
                  </a:xfrm>
                  <a:prstGeom prst="rect">
                    <a:avLst/>
                  </a:prstGeom>
                </pic:spPr>
              </pic:pic>
            </a:graphicData>
          </a:graphic>
        </wp:inline>
      </w:drawing>
    </w:r>
  </w:p>
  <w:p w:rsidR="001905CB" w:rsidRPr="001905CB" w:rsidRDefault="001905CB" w:rsidP="001905C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ABF"/>
    <w:multiLevelType w:val="hybridMultilevel"/>
    <w:tmpl w:val="E2CC31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A3F7CBC"/>
    <w:multiLevelType w:val="hybridMultilevel"/>
    <w:tmpl w:val="F8B275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B"/>
    <w:rsid w:val="001905CB"/>
    <w:rsid w:val="001E4F05"/>
    <w:rsid w:val="008376ED"/>
    <w:rsid w:val="00A74265"/>
    <w:rsid w:val="00C548E2"/>
    <w:rsid w:val="00D8177A"/>
    <w:rsid w:val="00E93981"/>
    <w:rsid w:val="00EC4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E9FD"/>
  <w15:chartTrackingRefBased/>
  <w15:docId w15:val="{37A7221A-0EF1-0346-999D-A5118AB9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9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905CB"/>
    <w:rPr>
      <w:color w:val="0563C1" w:themeColor="hyperlink"/>
      <w:u w:val="single"/>
    </w:rPr>
  </w:style>
  <w:style w:type="character" w:styleId="Mencinsinresolver">
    <w:name w:val="Unresolved Mention"/>
    <w:basedOn w:val="Fuentedeprrafopredeter"/>
    <w:uiPriority w:val="99"/>
    <w:semiHidden/>
    <w:unhideWhenUsed/>
    <w:rsid w:val="001905CB"/>
    <w:rPr>
      <w:color w:val="605E5C"/>
      <w:shd w:val="clear" w:color="auto" w:fill="E1DFDD"/>
    </w:rPr>
  </w:style>
  <w:style w:type="paragraph" w:styleId="Prrafodelista">
    <w:name w:val="List Paragraph"/>
    <w:basedOn w:val="Normal"/>
    <w:uiPriority w:val="34"/>
    <w:qFormat/>
    <w:rsid w:val="001905CB"/>
    <w:pPr>
      <w:ind w:left="720"/>
      <w:contextualSpacing/>
    </w:pPr>
  </w:style>
  <w:style w:type="paragraph" w:styleId="Encabezado">
    <w:name w:val="header"/>
    <w:basedOn w:val="Normal"/>
    <w:link w:val="EncabezadoCar"/>
    <w:uiPriority w:val="99"/>
    <w:unhideWhenUsed/>
    <w:rsid w:val="001905CB"/>
    <w:pPr>
      <w:tabs>
        <w:tab w:val="center" w:pos="4419"/>
        <w:tab w:val="right" w:pos="8838"/>
      </w:tabs>
    </w:pPr>
  </w:style>
  <w:style w:type="character" w:customStyle="1" w:styleId="EncabezadoCar">
    <w:name w:val="Encabezado Car"/>
    <w:basedOn w:val="Fuentedeprrafopredeter"/>
    <w:link w:val="Encabezado"/>
    <w:uiPriority w:val="99"/>
    <w:rsid w:val="001905CB"/>
  </w:style>
  <w:style w:type="paragraph" w:styleId="Piedepgina">
    <w:name w:val="footer"/>
    <w:basedOn w:val="Normal"/>
    <w:link w:val="PiedepginaCar"/>
    <w:uiPriority w:val="99"/>
    <w:unhideWhenUsed/>
    <w:rsid w:val="001905CB"/>
    <w:pPr>
      <w:tabs>
        <w:tab w:val="center" w:pos="4419"/>
        <w:tab w:val="right" w:pos="8838"/>
      </w:tabs>
    </w:pPr>
  </w:style>
  <w:style w:type="character" w:customStyle="1" w:styleId="PiedepginaCar">
    <w:name w:val="Pie de página Car"/>
    <w:basedOn w:val="Fuentedeprrafopredeter"/>
    <w:link w:val="Piedepgina"/>
    <w:uiPriority w:val="99"/>
    <w:rsid w:val="0019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ZADRIANA@RAMOSGARCIA.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Ale Propiedad Intelectual</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Echeverri Jaramillo</dc:creator>
  <cp:keywords/>
  <dc:description/>
  <cp:lastModifiedBy>Alejandra Echeverri Jaramillo</cp:lastModifiedBy>
  <cp:revision>5</cp:revision>
  <dcterms:created xsi:type="dcterms:W3CDTF">2021-04-09T10:38:00Z</dcterms:created>
  <dcterms:modified xsi:type="dcterms:W3CDTF">2021-04-14T17:18:00Z</dcterms:modified>
</cp:coreProperties>
</file>